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E4E" w14:textId="77777777" w:rsidR="00A57BEB" w:rsidRDefault="00A57BEB" w:rsidP="00A57BEB">
      <w:pPr>
        <w:pStyle w:val="Heading2"/>
        <w:spacing w:before="84"/>
        <w:ind w:left="1322" w:right="1320"/>
        <w:jc w:val="center"/>
      </w:pPr>
      <w:r>
        <w:t>Appendix 2</w:t>
      </w:r>
    </w:p>
    <w:p w14:paraId="20489245" w14:textId="77777777" w:rsidR="00A57BEB" w:rsidRDefault="00A57BEB" w:rsidP="00A57BEB">
      <w:pPr>
        <w:pStyle w:val="BodyText"/>
        <w:rPr>
          <w:rFonts w:ascii="Arial"/>
          <w:b/>
        </w:rPr>
      </w:pPr>
    </w:p>
    <w:p w14:paraId="1B202554" w14:textId="77777777" w:rsidR="00A57BEB" w:rsidRDefault="00A57BEB" w:rsidP="00A57BEB">
      <w:pPr>
        <w:spacing w:before="216" w:line="276" w:lineRule="auto"/>
        <w:ind w:left="1322" w:right="1317"/>
        <w:jc w:val="center"/>
        <w:rPr>
          <w:rFonts w:ascii="Arial"/>
          <w:sz w:val="32"/>
        </w:rPr>
      </w:pPr>
      <w:r>
        <w:rPr>
          <w:rFonts w:ascii="Arial"/>
          <w:w w:val="90"/>
          <w:sz w:val="32"/>
        </w:rPr>
        <w:t xml:space="preserve">Development Contribution Waiver Scheme </w:t>
      </w:r>
      <w:r>
        <w:rPr>
          <w:rFonts w:ascii="Arial"/>
          <w:sz w:val="32"/>
        </w:rPr>
        <w:t>Application Form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A57BEB" w14:paraId="433167BC" w14:textId="77777777" w:rsidTr="005D15C8">
        <w:trPr>
          <w:trHeight w:val="390"/>
        </w:trPr>
        <w:tc>
          <w:tcPr>
            <w:tcW w:w="4508" w:type="dxa"/>
            <w:gridSpan w:val="2"/>
          </w:tcPr>
          <w:p w14:paraId="3B44CD33" w14:textId="77777777" w:rsidR="00A57BEB" w:rsidRDefault="00A57BEB" w:rsidP="005D15C8">
            <w:pPr>
              <w:pStyle w:val="TableParagraph"/>
              <w:spacing w:line="24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Local Authority Functional Area:</w:t>
            </w:r>
          </w:p>
        </w:tc>
        <w:tc>
          <w:tcPr>
            <w:tcW w:w="4510" w:type="dxa"/>
            <w:gridSpan w:val="2"/>
          </w:tcPr>
          <w:p w14:paraId="5980F485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241998BC" w14:textId="77777777" w:rsidTr="005D15C8">
        <w:trPr>
          <w:trHeight w:val="388"/>
        </w:trPr>
        <w:tc>
          <w:tcPr>
            <w:tcW w:w="9018" w:type="dxa"/>
            <w:gridSpan w:val="4"/>
          </w:tcPr>
          <w:p w14:paraId="596573D5" w14:textId="77777777" w:rsidR="00A57BEB" w:rsidRDefault="00A57BEB" w:rsidP="005D15C8">
            <w:pPr>
              <w:pStyle w:val="TableParagraph"/>
              <w:spacing w:line="247" w:lineRule="exact"/>
              <w:ind w:left="2497" w:right="24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Planning Permission Reference Number</w:t>
            </w:r>
          </w:p>
        </w:tc>
      </w:tr>
      <w:tr w:rsidR="00A57BEB" w14:paraId="4CC18A39" w14:textId="77777777" w:rsidTr="005D15C8">
        <w:trPr>
          <w:trHeight w:val="388"/>
        </w:trPr>
        <w:tc>
          <w:tcPr>
            <w:tcW w:w="2254" w:type="dxa"/>
          </w:tcPr>
          <w:p w14:paraId="05051C6C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Planning Authority:</w:t>
            </w:r>
          </w:p>
        </w:tc>
        <w:tc>
          <w:tcPr>
            <w:tcW w:w="2254" w:type="dxa"/>
          </w:tcPr>
          <w:p w14:paraId="30201096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59290A8E" w14:textId="77777777" w:rsidR="00A57BEB" w:rsidRDefault="00A57BEB" w:rsidP="005D15C8">
            <w:pPr>
              <w:pStyle w:val="TableParagraph"/>
              <w:spacing w:line="259" w:lineRule="exact"/>
              <w:ind w:left="106"/>
            </w:pPr>
            <w:r>
              <w:t xml:space="preserve">An Bord </w:t>
            </w:r>
            <w:proofErr w:type="spellStart"/>
            <w:r>
              <w:t>Pleanála</w:t>
            </w:r>
            <w:proofErr w:type="spellEnd"/>
            <w:r>
              <w:t>:</w:t>
            </w:r>
          </w:p>
        </w:tc>
        <w:tc>
          <w:tcPr>
            <w:tcW w:w="2254" w:type="dxa"/>
          </w:tcPr>
          <w:p w14:paraId="1686CF0B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3D87C429" w14:textId="77777777" w:rsidTr="005D15C8">
        <w:trPr>
          <w:trHeight w:val="388"/>
        </w:trPr>
        <w:tc>
          <w:tcPr>
            <w:tcW w:w="9018" w:type="dxa"/>
            <w:gridSpan w:val="4"/>
          </w:tcPr>
          <w:p w14:paraId="37E09382" w14:textId="77777777" w:rsidR="00A57BEB" w:rsidRDefault="00A57BEB" w:rsidP="005D15C8">
            <w:pPr>
              <w:pStyle w:val="TableParagraph"/>
              <w:spacing w:line="247" w:lineRule="exact"/>
              <w:ind w:left="2495" w:right="24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Development Details</w:t>
            </w:r>
          </w:p>
        </w:tc>
      </w:tr>
      <w:tr w:rsidR="00A57BEB" w14:paraId="46F605D5" w14:textId="77777777" w:rsidTr="005D15C8">
        <w:trPr>
          <w:trHeight w:val="388"/>
        </w:trPr>
        <w:tc>
          <w:tcPr>
            <w:tcW w:w="4508" w:type="dxa"/>
            <w:gridSpan w:val="2"/>
          </w:tcPr>
          <w:p w14:paraId="1C7D1BE2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Date planning permission granted:</w:t>
            </w:r>
          </w:p>
        </w:tc>
        <w:tc>
          <w:tcPr>
            <w:tcW w:w="4510" w:type="dxa"/>
            <w:gridSpan w:val="2"/>
          </w:tcPr>
          <w:p w14:paraId="06A36F6B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24784697" w14:textId="77777777" w:rsidTr="005D15C8">
        <w:trPr>
          <w:trHeight w:val="926"/>
        </w:trPr>
        <w:tc>
          <w:tcPr>
            <w:tcW w:w="4508" w:type="dxa"/>
            <w:gridSpan w:val="2"/>
          </w:tcPr>
          <w:p w14:paraId="674A8B6D" w14:textId="77777777" w:rsidR="00A57BEB" w:rsidRDefault="00A57BEB" w:rsidP="005D15C8">
            <w:pPr>
              <w:pStyle w:val="TableParagraph"/>
              <w:ind w:left="107" w:right="285"/>
            </w:pPr>
            <w:r>
              <w:t>Date Commencement Notice submitted (or in the case of single unit developments, date of commencement of works on site):</w:t>
            </w:r>
          </w:p>
        </w:tc>
        <w:tc>
          <w:tcPr>
            <w:tcW w:w="4510" w:type="dxa"/>
            <w:gridSpan w:val="2"/>
          </w:tcPr>
          <w:p w14:paraId="31D3C6A4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5C448452" w14:textId="77777777" w:rsidTr="005D15C8">
        <w:trPr>
          <w:trHeight w:val="1552"/>
        </w:trPr>
        <w:tc>
          <w:tcPr>
            <w:tcW w:w="4508" w:type="dxa"/>
            <w:gridSpan w:val="2"/>
          </w:tcPr>
          <w:p w14:paraId="3538CD7F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Eircode / Address:</w:t>
            </w:r>
          </w:p>
        </w:tc>
        <w:tc>
          <w:tcPr>
            <w:tcW w:w="4510" w:type="dxa"/>
            <w:gridSpan w:val="2"/>
          </w:tcPr>
          <w:p w14:paraId="5F305548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1FE93AC2" w14:textId="77777777" w:rsidTr="005D15C8">
        <w:trPr>
          <w:trHeight w:val="388"/>
        </w:trPr>
        <w:tc>
          <w:tcPr>
            <w:tcW w:w="4508" w:type="dxa"/>
            <w:gridSpan w:val="2"/>
          </w:tcPr>
          <w:p w14:paraId="4B951D79" w14:textId="77777777" w:rsidR="00A57BEB" w:rsidRDefault="00A57BEB" w:rsidP="005D15C8">
            <w:pPr>
              <w:pStyle w:val="TableParagraph"/>
              <w:spacing w:line="261" w:lineRule="exact"/>
              <w:ind w:left="107"/>
            </w:pPr>
            <w:r>
              <w:t>No. of residential units:</w:t>
            </w:r>
          </w:p>
        </w:tc>
        <w:tc>
          <w:tcPr>
            <w:tcW w:w="4510" w:type="dxa"/>
            <w:gridSpan w:val="2"/>
          </w:tcPr>
          <w:p w14:paraId="32988313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535373C2" w14:textId="77777777" w:rsidTr="005D15C8">
        <w:trPr>
          <w:trHeight w:val="390"/>
        </w:trPr>
        <w:tc>
          <w:tcPr>
            <w:tcW w:w="4508" w:type="dxa"/>
            <w:gridSpan w:val="2"/>
          </w:tcPr>
          <w:p w14:paraId="517FE98F" w14:textId="77777777" w:rsidR="00A57BEB" w:rsidRDefault="00A57BEB" w:rsidP="005D15C8">
            <w:pPr>
              <w:pStyle w:val="TableParagraph"/>
              <w:spacing w:line="261" w:lineRule="exact"/>
              <w:ind w:left="827"/>
            </w:pPr>
            <w:r>
              <w:t>No. of Houses:</w:t>
            </w:r>
          </w:p>
        </w:tc>
        <w:tc>
          <w:tcPr>
            <w:tcW w:w="4510" w:type="dxa"/>
            <w:gridSpan w:val="2"/>
          </w:tcPr>
          <w:p w14:paraId="332FFEEC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65057CE8" w14:textId="77777777" w:rsidTr="005D15C8">
        <w:trPr>
          <w:trHeight w:val="388"/>
        </w:trPr>
        <w:tc>
          <w:tcPr>
            <w:tcW w:w="4508" w:type="dxa"/>
            <w:gridSpan w:val="2"/>
          </w:tcPr>
          <w:p w14:paraId="438CB304" w14:textId="77777777" w:rsidR="00A57BEB" w:rsidRDefault="00A57BEB" w:rsidP="005D15C8">
            <w:pPr>
              <w:pStyle w:val="TableParagraph"/>
              <w:spacing w:line="259" w:lineRule="exact"/>
              <w:ind w:left="827"/>
            </w:pPr>
            <w:r>
              <w:t>No. of Apartments:</w:t>
            </w:r>
          </w:p>
        </w:tc>
        <w:tc>
          <w:tcPr>
            <w:tcW w:w="4510" w:type="dxa"/>
            <w:gridSpan w:val="2"/>
          </w:tcPr>
          <w:p w14:paraId="07BC7C9E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0AC2675F" w14:textId="77777777" w:rsidTr="005D15C8">
        <w:trPr>
          <w:trHeight w:val="657"/>
        </w:trPr>
        <w:tc>
          <w:tcPr>
            <w:tcW w:w="4508" w:type="dxa"/>
            <w:gridSpan w:val="2"/>
          </w:tcPr>
          <w:p w14:paraId="1E95C360" w14:textId="77777777" w:rsidR="00A57BEB" w:rsidRDefault="00A57BEB" w:rsidP="005D15C8">
            <w:pPr>
              <w:pStyle w:val="TableParagraph"/>
              <w:ind w:left="107" w:right="202"/>
            </w:pPr>
            <w:r>
              <w:t>Value of Development Contribution due as per the planning permission</w:t>
            </w:r>
          </w:p>
        </w:tc>
        <w:tc>
          <w:tcPr>
            <w:tcW w:w="4510" w:type="dxa"/>
            <w:gridSpan w:val="2"/>
          </w:tcPr>
          <w:p w14:paraId="7274ED59" w14:textId="77777777" w:rsidR="00A57BEB" w:rsidRDefault="00A57BEB" w:rsidP="005D15C8">
            <w:pPr>
              <w:pStyle w:val="TableParagraph"/>
              <w:spacing w:line="259" w:lineRule="exact"/>
              <w:ind w:left="106"/>
            </w:pPr>
            <w:r>
              <w:t>€</w:t>
            </w:r>
          </w:p>
        </w:tc>
      </w:tr>
      <w:tr w:rsidR="00A57BEB" w14:paraId="4517EE19" w14:textId="77777777" w:rsidTr="005D15C8">
        <w:trPr>
          <w:trHeight w:val="388"/>
        </w:trPr>
        <w:tc>
          <w:tcPr>
            <w:tcW w:w="9018" w:type="dxa"/>
            <w:gridSpan w:val="4"/>
          </w:tcPr>
          <w:p w14:paraId="5F045AB0" w14:textId="77777777" w:rsidR="00A57BEB" w:rsidRDefault="00A57BEB" w:rsidP="005D15C8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Breakdown</w:t>
            </w:r>
          </w:p>
        </w:tc>
      </w:tr>
      <w:tr w:rsidR="00A57BEB" w14:paraId="6F1B04C5" w14:textId="77777777" w:rsidTr="005D15C8">
        <w:trPr>
          <w:trHeight w:val="388"/>
        </w:trPr>
        <w:tc>
          <w:tcPr>
            <w:tcW w:w="4508" w:type="dxa"/>
            <w:gridSpan w:val="2"/>
          </w:tcPr>
          <w:p w14:paraId="42161EF5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Development Contributions Houses:</w:t>
            </w:r>
          </w:p>
        </w:tc>
        <w:tc>
          <w:tcPr>
            <w:tcW w:w="4510" w:type="dxa"/>
            <w:gridSpan w:val="2"/>
          </w:tcPr>
          <w:p w14:paraId="65AE69BA" w14:textId="77777777" w:rsidR="00A57BEB" w:rsidRDefault="00A57BEB" w:rsidP="005D15C8">
            <w:pPr>
              <w:pStyle w:val="TableParagraph"/>
              <w:spacing w:line="259" w:lineRule="exact"/>
              <w:ind w:left="106"/>
            </w:pPr>
            <w:r>
              <w:t>€</w:t>
            </w:r>
          </w:p>
        </w:tc>
      </w:tr>
      <w:tr w:rsidR="00A57BEB" w14:paraId="54A6C348" w14:textId="77777777" w:rsidTr="005D15C8">
        <w:trPr>
          <w:trHeight w:val="388"/>
        </w:trPr>
        <w:tc>
          <w:tcPr>
            <w:tcW w:w="4508" w:type="dxa"/>
            <w:gridSpan w:val="2"/>
          </w:tcPr>
          <w:p w14:paraId="7A92F199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Development Contributions Apartments:</w:t>
            </w:r>
          </w:p>
        </w:tc>
        <w:tc>
          <w:tcPr>
            <w:tcW w:w="4510" w:type="dxa"/>
            <w:gridSpan w:val="2"/>
          </w:tcPr>
          <w:p w14:paraId="724B7A7B" w14:textId="77777777" w:rsidR="00A57BEB" w:rsidRDefault="00A57BEB" w:rsidP="005D15C8">
            <w:pPr>
              <w:pStyle w:val="TableParagraph"/>
              <w:spacing w:line="259" w:lineRule="exact"/>
              <w:ind w:left="106"/>
            </w:pPr>
            <w:r>
              <w:t>€</w:t>
            </w:r>
          </w:p>
        </w:tc>
      </w:tr>
      <w:tr w:rsidR="00A57BEB" w14:paraId="3B09C86A" w14:textId="77777777" w:rsidTr="005D15C8">
        <w:trPr>
          <w:trHeight w:val="777"/>
        </w:trPr>
        <w:tc>
          <w:tcPr>
            <w:tcW w:w="4508" w:type="dxa"/>
            <w:gridSpan w:val="2"/>
          </w:tcPr>
          <w:p w14:paraId="1C9E9213" w14:textId="77777777" w:rsidR="00A57BEB" w:rsidRDefault="00A57BEB" w:rsidP="005D15C8">
            <w:pPr>
              <w:pStyle w:val="TableParagraph"/>
              <w:spacing w:line="259" w:lineRule="exact"/>
              <w:ind w:left="107"/>
            </w:pPr>
            <w:r>
              <w:t>Name and signature of developer:</w:t>
            </w:r>
          </w:p>
        </w:tc>
        <w:tc>
          <w:tcPr>
            <w:tcW w:w="4510" w:type="dxa"/>
            <w:gridSpan w:val="2"/>
          </w:tcPr>
          <w:p w14:paraId="0A56B27B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</w:tbl>
    <w:p w14:paraId="015A5909" w14:textId="77777777" w:rsidR="00A57BEB" w:rsidRDefault="00A57BEB" w:rsidP="00A57BEB">
      <w:pPr>
        <w:ind w:left="220"/>
        <w:rPr>
          <w:rFonts w:ascii="Arial"/>
          <w:b/>
        </w:rPr>
      </w:pPr>
      <w:r>
        <w:rPr>
          <w:rFonts w:ascii="Arial"/>
          <w:b/>
        </w:rPr>
        <w:t>For Local authority use</w:t>
      </w:r>
    </w:p>
    <w:p w14:paraId="02166F89" w14:textId="77777777" w:rsidR="00A57BEB" w:rsidRDefault="00A57BEB" w:rsidP="00A57BEB">
      <w:pPr>
        <w:pStyle w:val="BodyText"/>
        <w:spacing w:before="5"/>
        <w:rPr>
          <w:rFonts w:ascii="Arial"/>
          <w:b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57BEB" w14:paraId="41FA26C9" w14:textId="77777777" w:rsidTr="005D15C8">
        <w:trPr>
          <w:trHeight w:val="388"/>
        </w:trPr>
        <w:tc>
          <w:tcPr>
            <w:tcW w:w="4507" w:type="dxa"/>
          </w:tcPr>
          <w:p w14:paraId="31C19644" w14:textId="77777777" w:rsidR="00A57BEB" w:rsidRDefault="00A57BEB" w:rsidP="005D15C8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Unique Identifier Number:</w:t>
            </w:r>
          </w:p>
        </w:tc>
        <w:tc>
          <w:tcPr>
            <w:tcW w:w="4509" w:type="dxa"/>
          </w:tcPr>
          <w:p w14:paraId="6AAE7638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3EA30A28" w14:textId="77777777" w:rsidTr="005D15C8">
        <w:trPr>
          <w:trHeight w:val="657"/>
        </w:trPr>
        <w:tc>
          <w:tcPr>
            <w:tcW w:w="4507" w:type="dxa"/>
          </w:tcPr>
          <w:p w14:paraId="34AEC67C" w14:textId="77777777" w:rsidR="00A57BEB" w:rsidRDefault="00A57BEB" w:rsidP="005D15C8">
            <w:pPr>
              <w:pStyle w:val="TableParagraph"/>
              <w:ind w:left="107" w:right="584"/>
            </w:pPr>
            <w:r>
              <w:t>Value of Development Contributions to be waived:</w:t>
            </w:r>
          </w:p>
        </w:tc>
        <w:tc>
          <w:tcPr>
            <w:tcW w:w="4509" w:type="dxa"/>
          </w:tcPr>
          <w:p w14:paraId="3001583E" w14:textId="77777777" w:rsidR="00A57BEB" w:rsidRDefault="00A57BEB" w:rsidP="005D15C8">
            <w:pPr>
              <w:pStyle w:val="TableParagraph"/>
              <w:spacing w:line="268" w:lineRule="exact"/>
              <w:ind w:left="107"/>
            </w:pPr>
            <w:r>
              <w:t>€</w:t>
            </w:r>
          </w:p>
        </w:tc>
      </w:tr>
      <w:tr w:rsidR="00A57BEB" w14:paraId="18BC5026" w14:textId="77777777" w:rsidTr="005D15C8">
        <w:trPr>
          <w:trHeight w:val="388"/>
        </w:trPr>
        <w:tc>
          <w:tcPr>
            <w:tcW w:w="4507" w:type="dxa"/>
          </w:tcPr>
          <w:p w14:paraId="0FC96CE3" w14:textId="77777777" w:rsidR="00A57BEB" w:rsidRDefault="00A57BEB" w:rsidP="005D15C8">
            <w:pPr>
              <w:pStyle w:val="TableParagraph"/>
              <w:spacing w:line="268" w:lineRule="exact"/>
              <w:ind w:left="107"/>
            </w:pPr>
            <w:r>
              <w:t>Approving Officer signature</w:t>
            </w:r>
          </w:p>
        </w:tc>
        <w:tc>
          <w:tcPr>
            <w:tcW w:w="4509" w:type="dxa"/>
          </w:tcPr>
          <w:p w14:paraId="3D62F776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546AF7CB" w14:textId="77777777" w:rsidTr="005D15C8">
        <w:trPr>
          <w:trHeight w:val="388"/>
        </w:trPr>
        <w:tc>
          <w:tcPr>
            <w:tcW w:w="4507" w:type="dxa"/>
          </w:tcPr>
          <w:p w14:paraId="0B5B72F6" w14:textId="77777777" w:rsidR="00A57BEB" w:rsidRDefault="00A57BEB" w:rsidP="005D15C8">
            <w:pPr>
              <w:pStyle w:val="TableParagraph"/>
              <w:spacing w:line="268" w:lineRule="exact"/>
              <w:ind w:left="107"/>
            </w:pPr>
            <w:r>
              <w:t>Date undertaking form received</w:t>
            </w:r>
          </w:p>
        </w:tc>
        <w:tc>
          <w:tcPr>
            <w:tcW w:w="4509" w:type="dxa"/>
          </w:tcPr>
          <w:p w14:paraId="4E5600D6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  <w:tr w:rsidR="00A57BEB" w14:paraId="45B64E90" w14:textId="77777777" w:rsidTr="005D15C8">
        <w:trPr>
          <w:trHeight w:val="388"/>
        </w:trPr>
        <w:tc>
          <w:tcPr>
            <w:tcW w:w="4507" w:type="dxa"/>
          </w:tcPr>
          <w:p w14:paraId="26B10FB9" w14:textId="77777777" w:rsidR="00A57BEB" w:rsidRDefault="00A57BEB" w:rsidP="005D15C8">
            <w:pPr>
              <w:pStyle w:val="TableParagraph"/>
              <w:spacing w:line="268" w:lineRule="exact"/>
              <w:ind w:left="107"/>
            </w:pPr>
            <w:r>
              <w:t>Date claim form submitted to DHLGH</w:t>
            </w:r>
          </w:p>
        </w:tc>
        <w:tc>
          <w:tcPr>
            <w:tcW w:w="4509" w:type="dxa"/>
          </w:tcPr>
          <w:p w14:paraId="71B4F20A" w14:textId="77777777" w:rsidR="00A57BEB" w:rsidRDefault="00A57BEB" w:rsidP="005D15C8">
            <w:pPr>
              <w:pStyle w:val="TableParagraph"/>
              <w:rPr>
                <w:rFonts w:ascii="Times New Roman"/>
              </w:rPr>
            </w:pPr>
          </w:p>
        </w:tc>
      </w:tr>
    </w:tbl>
    <w:p w14:paraId="7DF0B78F" w14:textId="77777777" w:rsidR="00A57BEB" w:rsidRDefault="00A57BEB" w:rsidP="00A57BEB">
      <w:pPr>
        <w:pStyle w:val="BodyText"/>
        <w:rPr>
          <w:rFonts w:ascii="Arial"/>
          <w:b/>
          <w:sz w:val="22"/>
        </w:rPr>
      </w:pPr>
    </w:p>
    <w:p w14:paraId="3692DD04" w14:textId="391AA104" w:rsidR="00AF64A9" w:rsidRDefault="00A57BEB" w:rsidP="00A57BEB">
      <w:pPr>
        <w:spacing w:before="186" w:line="271" w:lineRule="auto"/>
        <w:ind w:left="220" w:right="278"/>
      </w:pPr>
      <w:r>
        <w:rPr>
          <w:rFonts w:ascii="Arial"/>
          <w:b/>
          <w:i/>
          <w:w w:val="90"/>
        </w:rPr>
        <w:t>To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be</w:t>
      </w:r>
      <w:r>
        <w:rPr>
          <w:rFonts w:ascii="Arial"/>
          <w:b/>
          <w:i/>
          <w:spacing w:val="-21"/>
          <w:w w:val="90"/>
        </w:rPr>
        <w:t xml:space="preserve"> </w:t>
      </w:r>
      <w:r>
        <w:rPr>
          <w:rFonts w:ascii="Arial"/>
          <w:b/>
          <w:i/>
          <w:w w:val="90"/>
        </w:rPr>
        <w:t>retained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in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Local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Authority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records</w:t>
      </w:r>
      <w:r>
        <w:rPr>
          <w:rFonts w:ascii="Arial"/>
          <w:b/>
          <w:i/>
          <w:spacing w:val="-21"/>
          <w:w w:val="90"/>
        </w:rPr>
        <w:t xml:space="preserve"> </w:t>
      </w:r>
      <w:r>
        <w:rPr>
          <w:rFonts w:ascii="Arial"/>
          <w:b/>
          <w:i/>
          <w:w w:val="90"/>
        </w:rPr>
        <w:t>for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the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purposes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of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Audit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of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the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Scheme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>if</w:t>
      </w:r>
      <w:r>
        <w:rPr>
          <w:rFonts w:ascii="Arial"/>
          <w:b/>
          <w:i/>
          <w:spacing w:val="-23"/>
          <w:w w:val="90"/>
        </w:rPr>
        <w:t xml:space="preserve"> </w:t>
      </w:r>
      <w:r>
        <w:rPr>
          <w:rFonts w:ascii="Arial"/>
          <w:b/>
          <w:i/>
          <w:w w:val="90"/>
        </w:rPr>
        <w:t>required.</w:t>
      </w:r>
      <w:r>
        <w:rPr>
          <w:rFonts w:ascii="Arial"/>
          <w:b/>
          <w:i/>
          <w:spacing w:val="-22"/>
          <w:w w:val="90"/>
        </w:rPr>
        <w:t xml:space="preserve"> </w:t>
      </w:r>
      <w:r>
        <w:rPr>
          <w:rFonts w:ascii="Arial"/>
          <w:b/>
          <w:i/>
          <w:w w:val="90"/>
        </w:rPr>
        <w:t xml:space="preserve">Not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16"/>
        </w:rPr>
        <w:t xml:space="preserve"> </w:t>
      </w:r>
      <w:r>
        <w:rPr>
          <w:rFonts w:ascii="Arial"/>
          <w:b/>
          <w:i/>
        </w:rPr>
        <w:t>be</w:t>
      </w:r>
      <w:r>
        <w:rPr>
          <w:rFonts w:ascii="Arial"/>
          <w:b/>
          <w:i/>
          <w:spacing w:val="-16"/>
        </w:rPr>
        <w:t xml:space="preserve"> </w:t>
      </w:r>
      <w:r>
        <w:rPr>
          <w:rFonts w:ascii="Arial"/>
          <w:b/>
          <w:i/>
        </w:rPr>
        <w:t>transmitted</w:t>
      </w:r>
      <w:r>
        <w:rPr>
          <w:rFonts w:ascii="Arial"/>
          <w:b/>
          <w:i/>
          <w:spacing w:val="-13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16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18"/>
        </w:rPr>
        <w:t xml:space="preserve"> </w:t>
      </w:r>
      <w:r>
        <w:rPr>
          <w:rFonts w:ascii="Arial"/>
          <w:b/>
          <w:i/>
        </w:rPr>
        <w:t>Department.</w:t>
      </w:r>
    </w:p>
    <w:sectPr w:rsidR="00AF6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EB"/>
    <w:rsid w:val="00A57BEB"/>
    <w:rsid w:val="00A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93A4"/>
  <w15:chartTrackingRefBased/>
  <w15:docId w15:val="{FEEBA3CD-93F4-4B10-8B0A-CC3E889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EB"/>
    <w:pPr>
      <w:widowControl w:val="0"/>
      <w:autoSpaceDE w:val="0"/>
      <w:autoSpaceDN w:val="0"/>
      <w:spacing w:after="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A57BEB"/>
    <w:pPr>
      <w:ind w:left="48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BEB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57B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BEB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 Gillen</dc:creator>
  <cp:keywords/>
  <dc:description/>
  <cp:lastModifiedBy>Siobhan  Gillen</cp:lastModifiedBy>
  <cp:revision>1</cp:revision>
  <dcterms:created xsi:type="dcterms:W3CDTF">2023-08-01T11:46:00Z</dcterms:created>
  <dcterms:modified xsi:type="dcterms:W3CDTF">2023-08-01T11:46:00Z</dcterms:modified>
</cp:coreProperties>
</file>